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бензоинструмента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бензоинструмента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, г. Кызыл. Ул. Колхозная 2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б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до места поставки силами и средствами поставщик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</w:t>
      </w:r>
      <w:bookmarkStart w:id="0" w:name="_GoBack"/>
      <w:r/>
      <w:bookmarkEnd w:id="0"/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стройств, запасных частей, расходных материалов и документации должны соответствовать требованиям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ГОСТ 15150-69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bookmarkEnd w:id="1"/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01.12.202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 по 29.12.202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струкция по эксплуатации и т.д.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"Россети Сибирь» 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Бензопила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HUTER BS-45M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HUTER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Объем двигателя, см3.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мощность, л.с.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Вес, кг.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топливного бака,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шины,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Шаг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, дюйм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3/8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Толщина звена цепи,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звеньев цепи, шт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Автоматическая смазки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Ёмкость бака для смазки цепи,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Коса бензиновая CARVER PROMO PBC-52</w:t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CARVER PROMO, либо аналог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ножа,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Толщина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лески,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Вес, кг.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двигателя, см3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Обороты двигателя, об/мин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7600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Мощность электродвигателя, Вт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топливного бака,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штанги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Режущее оборудование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Леска/нож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Рукоятка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-образная (велосипедная)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Расположение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Верхее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Бензиновый 2-тактный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Коса бензиновая РЕСАНТА БТР-2900Р</w:t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РЕСАНТА, либо аналог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ножа,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Толщина лески,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Вес, кг.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двигателя, см3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Обороты двигателя, об/мин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9500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Мощность электродвигателя, Вт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топливного бака,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штанги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Режущее оборудование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Леска/нож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Рукоятка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-образная (велосипедная)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Расположение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Верхее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Бензиновый 2-тактный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Бензопила Fubag FPS 46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Fubag,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Объем двигателя, см3.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мощность, л.с.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Вес, кг.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топливного бака,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0,55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шины, см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Шаг цепи, дюйм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3/8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Толщина звена цепи,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звеньев цепи, шт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Автоматическая смазки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Ёмкость бака для смазки цепи,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0,26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Коса бензиновая HUTER GGT-2500S</w:t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HUTER, либо аналог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ножа,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Толщина лески,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Вес, кг.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двигателя, см3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51,7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Обороты двигателя, об/мин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9500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Мощность электродвигателя, Вт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топливного бака,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штанги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Режущее оборудование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Леска/нож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Рукоятка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-образная (велосипедная)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Расположение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Верхее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Бензиновый 2-тактный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Бензопила DAEWOO DACS 5820XT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DAEWOO DACS,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Объем двигателя, см3.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мощность, л.с.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Вес, кг.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8,35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топливного бака,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0,57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шины, см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Шаг цепи, дюйм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0,325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Толщина звена цепи,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звеньев цепи, шт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Автоматическая смазки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Ёмкость бака для смазки цепи,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Коса бензиновая Oleo-Mac BC 24T</w:t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Oleo-Mac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ножа,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Толщина лески,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Вес, кг.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5,2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двигателя, см3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21,7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Обороты двигателя, об/мин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Мощность электродвигателя, Вт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топливного бака,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штанги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Режущее оборудование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Леска/нож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Рукоятка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-образная (велосипедная)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Расположение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Верхее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Бензиновый 2-тактный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Бензопила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Daewoo DACS 5218XT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DAEWOO DACS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Объем двигателя, см3.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мощность, л.с.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Вес, кг.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топливного бака,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шины,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Шаг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, дюйм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0,325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Толщина звена цепи,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звеньев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, шт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Автоматическая смазки цепи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Ё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мкость бака для смазки цепи, л.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  <w:t xml:space="preserve">Заполняется участником:</w:t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</w:rPr>
      </w:pPr>
      <w:r>
        <w:rPr>
          <w:rFonts w:ascii="Times New Roman" w:hAnsi="Times New Roman" w:eastAsia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  <w:r>
        <w:rPr>
          <w:rFonts w:ascii="Times New Roman" w:hAnsi="Times New Roman" w:eastAsia="Times New Roman"/>
          <w:b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  <w:t xml:space="preserve">(при наличии несоответствий зачеркнуть)</w:t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Должность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МП, Подпись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/И.О.Фамилия/</w:t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character" w:styleId="671">
    <w:name w:val="Hyperlink"/>
    <w:basedOn w:val="654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7</cp:revision>
  <dcterms:created xsi:type="dcterms:W3CDTF">2023-08-20T07:39:00Z</dcterms:created>
  <dcterms:modified xsi:type="dcterms:W3CDTF">2024-08-28T10:18:40Z</dcterms:modified>
</cp:coreProperties>
</file>